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Adel Fael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Senior Full Stack Engineer — React / Next.js / TypeScript / Node.js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20"/>
          <w:szCs w:val="20"/>
          <w:rtl w:val="0"/>
        </w:rPr>
        <w:t xml:space="preserve">Remote — 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adelefaell@gmail.com  | 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adelfael.com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| 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github.com/adelefaell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|  </w:t>
      </w:r>
      <w:hyperlink r:id="rId8">
        <w:r w:rsidDel="00000000" w:rsidR="00000000" w:rsidRPr="00000000">
          <w:rPr>
            <w:rFonts w:ascii="Calibri" w:cs="Calibri" w:eastAsia="Calibri" w:hAnsi="Calibri"/>
            <w:color w:val="0563c1"/>
            <w:sz w:val="20"/>
            <w:szCs w:val="20"/>
            <w:u w:val="single"/>
            <w:rtl w:val="0"/>
          </w:rPr>
          <w:t xml:space="preserve">linkedin.com/in/adell-fael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Senior Full Stack Engineer with 4+ years building scalable web applications, headless commerce platforms, and mobile products with React, Next.js, TypeScript, and Node.js. Proven track record architecting production Shopify storefronts, GraphQL/REST APIs, and multi-market e-commerce systems for Saudi Arabia and UAE. Skilled across the full stack — PostgreSQL, MongoDB, Prisma, Drizzle ORM, React Native/Expo — with strong focus on performance (SSR/SSG/ISR, Core Web Vitals), CI/CD, and code quality.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Languages: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TypeScript, JavaScript (ES6+), 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Frontend: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React, Next.js, React Native, Expo, Tailwind CSS, HTML5, CSS3, Zustand, TanStack Query, Vue.js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Backend: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Node.js, Express, REST APIs, GraphQL, Apollo Server, WebSockets, Socket.io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Databases &amp; ORMs: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PostgreSQL, MySQL, MongoDB, Prisma ORM, Drizzle 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E-Commerce: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Shopify Storefront API, Shopify Admin API, Shopify Functions, Shopify Webhooks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Performance &amp; Architecture: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SSR, SSG, ISR, Edge Rendering, Core Web Vitals, Domain-Driven Design, Image Optimization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DevOps &amp; Tools: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Git, GitHub, GitHub Actions, CI/CD, Vercel, Vite, pnpm, Biome, PocketBase, Sentry, Expo EAS, Cursor, Claude Code, OpenCode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Senior Full Stack Engineer (Frontend Lead) — Maison Safqa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Remote • 2025 – 2026 | Tech: Next.js, React, TypeScript, Shopify, GraphQL, Tailwind CSS, Vercel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Architected and delivered a production headless Shopify storefront using Next.js and TypeScript for multiple direct-to-consumer brands.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 scalable multi-market architecture supporting Saudi Arabia and the UAE with multilingual and localized shopping experiences.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Integrated Shopify Storefront API, Admin API, GraphQL, custom webhooks, and internal services to power complex commerce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Improved SEO and Core Web Vitals by leveraging SSR, SSG, ISR, edge rendering, and image optimization.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deployment pipelines and CI/CD workflows to streamline releases and improve development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Collaborated closely with designers and stakeholders to deliver performant, accessible, and responsive user interfaces.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Full Stack Developer — Qoolance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Remote • 2022 – 2026 | Tech: React, TypeScript, Node.js, Express, Socket.io, Zustand, TanStack Query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Developed and maintained a production SaaS freelance marketplace using React, TypeScript, and Node.js.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backend architecture following Domain-Driven Design (DDD) principles to improve maintainability and scalability.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real-time messaging, collaboration features, notifications, and WebSocket-powered communication using Socket.io.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and maintained a reusable multilingual component library containing 100+ frontend components used throughout the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Implemented efficient client-side state management using Zustand and TanStack Query to improve application responsiveness.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Worked across the entire stack, delivering new features from database design through frontend implementation.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Selected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Minty Flow — Open Source Expense Tracker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44444"/>
          <w:sz w:val="20"/>
          <w:szCs w:val="20"/>
          <w:rtl w:val="0"/>
        </w:rPr>
        <w:t xml:space="preserve">Tech: React Native, Expo, TypeScript, PocketBase, SQLite, Skia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and developed a privacy-first personal finance application that works completely offline without requiring user accounts.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the entire product independently: architecture, UI/UX, mobile application, landing page, branding, and deployment pipeline.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Implemented customizable themes, analytics, localization, and responsive mobile interfaces focused on usability and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15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Published the application on Google Play as an open-source project and continue active maintenance and feature development.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GitHub: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github.com/Minty-Flow/minty-flow-app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  Website: </w:t>
      </w:r>
      <w:hyperlink r:id="rId10">
        <w:r w:rsidDel="00000000" w:rsidR="00000000" w:rsidRPr="00000000">
          <w:rPr>
            <w:rFonts w:ascii="Calibri" w:cs="Calibri" w:eastAsia="Calibri" w:hAnsi="Calibri"/>
            <w:color w:val="0563c1"/>
            <w:sz w:val="20"/>
            <w:szCs w:val="20"/>
            <w:u w:val="single"/>
            <w:rtl w:val="0"/>
          </w:rPr>
          <w:t xml:space="preserve">minty-flow.github.io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Technical License Diploma — Information Technology, Nabatieh Technical Institute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Ranked 12th in Lebanon | Final Average: 16.2 /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pBdr>
          <w:bottom w:color="999999" w:space="2" w:sz="6" w:val="single"/>
        </w:pBd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4"/>
          <w:szCs w:val="24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Arabic — Native   |   English — Fluent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1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minty-flow.github.io" TargetMode="External"/><Relationship Id="rId9" Type="http://schemas.openxmlformats.org/officeDocument/2006/relationships/hyperlink" Target="https://github.com/Minty-Flow/minty-flow-app" TargetMode="External"/><Relationship Id="rId5" Type="http://schemas.openxmlformats.org/officeDocument/2006/relationships/styles" Target="styles.xml"/><Relationship Id="rId6" Type="http://schemas.openxmlformats.org/officeDocument/2006/relationships/hyperlink" Target="https://adelfael.com" TargetMode="External"/><Relationship Id="rId7" Type="http://schemas.openxmlformats.org/officeDocument/2006/relationships/hyperlink" Target="https://github.com/adelefaell" TargetMode="External"/><Relationship Id="rId8" Type="http://schemas.openxmlformats.org/officeDocument/2006/relationships/hyperlink" Target="https://linkedin.com/in/adell-fa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